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80" w:type="dxa"/>
        <w:tblLook w:val="04A0"/>
      </w:tblPr>
      <w:tblGrid>
        <w:gridCol w:w="10529"/>
      </w:tblGrid>
      <w:tr w:rsidR="00644836" w:rsidTr="008D3327">
        <w:trPr>
          <w:trHeight w:val="12494"/>
        </w:trPr>
        <w:tc>
          <w:tcPr>
            <w:tcW w:w="10529" w:type="dxa"/>
          </w:tcPr>
          <w:p w:rsidR="00644836" w:rsidRPr="00C845D6" w:rsidRDefault="00644836" w:rsidP="008D3327">
            <w:pPr>
              <w:pStyle w:val="yiv5156370464ydpf2e5bf45msonormal"/>
              <w:shd w:val="clear" w:color="auto" w:fill="FFFFFF"/>
              <w:spacing w:line="400" w:lineRule="exact"/>
              <w:rPr>
                <w:rFonts w:ascii="華康榜書體W8" w:eastAsia="華康榜書體W8" w:hAnsi="Helvetica" w:cs="Segoe UI" w:hint="eastAsia"/>
                <w:color w:val="26282A"/>
              </w:rPr>
            </w:pPr>
            <w:r>
              <w:rPr>
                <w:rFonts w:ascii="華康榜書體W8" w:eastAsia="華康榜書體W8" w:hAnsi="Helvetica" w:cs="Segoe UI" w:hint="eastAsia"/>
                <w:noProof/>
                <w:color w:val="26282A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7839075</wp:posOffset>
                  </wp:positionH>
                  <wp:positionV relativeFrom="paragraph">
                    <wp:posOffset>-158750</wp:posOffset>
                  </wp:positionV>
                  <wp:extent cx="2695575" cy="3238500"/>
                  <wp:effectExtent l="19050" t="0" r="9525" b="0"/>
                  <wp:wrapNone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高三學系探索量表施測說明</w:t>
            </w:r>
            <w:r w:rsidR="00FD1A0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：</w:t>
            </w:r>
          </w:p>
          <w:p w:rsidR="00644836" w:rsidRPr="00C845D6" w:rsidRDefault="00644836" w:rsidP="008D3327">
            <w:pPr>
              <w:pStyle w:val="yiv5156370464ydpf2e5bf45msolistparagraph"/>
              <w:shd w:val="clear" w:color="auto" w:fill="FFFFFF"/>
              <w:spacing w:line="400" w:lineRule="exact"/>
              <w:ind w:left="482"/>
              <w:rPr>
                <w:rFonts w:ascii="華康榜書體W8" w:eastAsia="華康榜書體W8" w:hAnsi="Helvetica" w:cs="Segoe UI" w:hint="eastAsia"/>
                <w:color w:val="26282A"/>
              </w:rPr>
            </w:pPr>
            <w:r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(1)</w:t>
            </w:r>
            <w:r w:rsidRPr="00C845D6">
              <w:rPr>
                <w:rFonts w:ascii="華康榜書體W8" w:eastAsia="華康榜書體W8" w:hAnsi="New" w:cs="Segoe UI" w:hint="eastAsia"/>
                <w:color w:val="26282A"/>
                <w:sz w:val="14"/>
                <w:szCs w:val="14"/>
              </w:rPr>
              <w:t> </w:t>
            </w:r>
            <w:r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學系探索量表今年改為全面線上施測，</w:t>
            </w:r>
            <w:r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 </w:t>
            </w:r>
            <w:r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13個班級配合科技課（9/10~9/14）於電腦教室施測，5個班級使用9/12(三)第七節課程至電腦教室與語言教室施測。</w:t>
            </w:r>
          </w:p>
          <w:p w:rsidR="00644836" w:rsidRPr="00C845D6" w:rsidRDefault="00644836" w:rsidP="008D3327">
            <w:pPr>
              <w:pStyle w:val="yiv5156370464ydpf2e5bf45msolistparagraph"/>
              <w:shd w:val="clear" w:color="auto" w:fill="FFFFFF"/>
              <w:spacing w:line="400" w:lineRule="exact"/>
              <w:ind w:left="480"/>
              <w:rPr>
                <w:rFonts w:ascii="華康榜書體W8" w:eastAsia="華康榜書體W8" w:hAnsi="Helvetica" w:cs="Segoe UI" w:hint="eastAsia"/>
                <w:color w:val="26282A"/>
              </w:rPr>
            </w:pPr>
            <w:r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(2)</w:t>
            </w:r>
            <w:r w:rsidRPr="00C845D6">
              <w:rPr>
                <w:rFonts w:ascii="華康榜書體W8" w:eastAsia="華康榜書體W8" w:hAnsi="New" w:cs="Segoe UI" w:hint="eastAsia"/>
                <w:color w:val="26282A"/>
                <w:sz w:val="14"/>
                <w:szCs w:val="14"/>
              </w:rPr>
              <w:t> </w:t>
            </w:r>
            <w:r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9/12當天305、306兩班使用電腦教室，307、318兩班使用語言教室，317班因人數最少至輔導室使用平板電腦施測，其餘班級使用該週科技課課堂。</w:t>
            </w:r>
          </w:p>
          <w:p w:rsidR="00644836" w:rsidRPr="00C845D6" w:rsidRDefault="00FD1A06" w:rsidP="008D3327">
            <w:pPr>
              <w:pStyle w:val="yiv5156370464ydpf2e5bf45msolistparagraph"/>
              <w:shd w:val="clear" w:color="auto" w:fill="FFFFFF"/>
              <w:spacing w:line="400" w:lineRule="exact"/>
              <w:ind w:left="480"/>
              <w:rPr>
                <w:rFonts w:ascii="華康榜書體W8" w:eastAsia="華康榜書體W8" w:hAnsi="Helvetica" w:cs="Segoe UI"/>
                <w:color w:val="26282A"/>
              </w:rPr>
            </w:pPr>
            <w:r>
              <w:rPr>
                <w:rFonts w:ascii="華康榜書體W8" w:eastAsia="華康榜書體W8" w:hAnsi="Helvetica" w:cs="Segoe UI" w:hint="eastAsia"/>
                <w:noProof/>
                <w:color w:val="26282A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7353300</wp:posOffset>
                  </wp:positionH>
                  <wp:positionV relativeFrom="paragraph">
                    <wp:posOffset>654050</wp:posOffset>
                  </wp:positionV>
                  <wp:extent cx="3990975" cy="5429250"/>
                  <wp:effectExtent l="19050" t="0" r="9525" b="0"/>
                  <wp:wrapNone/>
                  <wp:docPr id="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542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4836"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(3)</w:t>
            </w:r>
            <w:r w:rsidR="00644836" w:rsidRPr="00C845D6">
              <w:rPr>
                <w:rFonts w:ascii="華康榜書體W8" w:eastAsia="華康榜書體W8" w:hAnsi="New" w:cs="Segoe UI" w:hint="eastAsia"/>
                <w:color w:val="26282A"/>
                <w:sz w:val="14"/>
                <w:szCs w:val="14"/>
              </w:rPr>
              <w:t> </w:t>
            </w:r>
            <w:r w:rsidR="00644836"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高三各班同學請向輔導股長索取個人測驗通行碼並妥善保管，準時出席安排的時間地點。</w:t>
            </w:r>
          </w:p>
          <w:p w:rsidR="00644836" w:rsidRPr="00644836" w:rsidRDefault="00644836" w:rsidP="008D3327">
            <w:pPr>
              <w:pStyle w:val="yiv5156370464ydpf2e5bf45msolistparagraph"/>
              <w:shd w:val="clear" w:color="auto" w:fill="FFFFFF"/>
              <w:spacing w:line="400" w:lineRule="exact"/>
              <w:ind w:left="480"/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</w:pPr>
            <w:r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(4)</w:t>
            </w:r>
            <w:r w:rsidRPr="00C845D6">
              <w:rPr>
                <w:rFonts w:ascii="華康榜書體W8" w:eastAsia="華康榜書體W8" w:hAnsi="New" w:cs="Segoe UI" w:hint="eastAsia"/>
                <w:color w:val="26282A"/>
                <w:sz w:val="14"/>
                <w:szCs w:val="14"/>
              </w:rPr>
              <w:t> </w:t>
            </w:r>
            <w:r w:rsidRPr="00C845D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測驗為線上填答，不限時間，可在有網路及電腦設備處完成測驗。同學請在指定日期內完成測驗，未完成者將通知至輔導室完成測驗。</w:t>
            </w:r>
          </w:p>
          <w:p w:rsidR="00644836" w:rsidRPr="00FD1A06" w:rsidRDefault="00FD1A06" w:rsidP="008D3327">
            <w:pPr>
              <w:pStyle w:val="yiv5156370464ydpf2e5bf45msolistparagraph"/>
              <w:spacing w:line="400" w:lineRule="exact"/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</w:pPr>
            <w:r w:rsidRPr="00FD1A0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施測準備：</w:t>
            </w:r>
          </w:p>
          <w:p w:rsidR="00FD1A06" w:rsidRPr="00FD1A06" w:rsidRDefault="00FD1A06" w:rsidP="008D3327">
            <w:pPr>
              <w:pStyle w:val="yiv5156370464ydpf2e5bf45msolistparagraph"/>
              <w:numPr>
                <w:ilvl w:val="0"/>
                <w:numId w:val="1"/>
              </w:numPr>
              <w:spacing w:line="400" w:lineRule="exact"/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</w:pPr>
            <w:r w:rsidRPr="00FD1A0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上網搜尋學系探索量表或至網址</w:t>
            </w:r>
            <w:r w:rsidRPr="00FD1A06">
              <w:rPr>
                <w:rFonts w:ascii="華康榜書體W8" w:eastAsia="華康榜書體W8" w:hAnsi="Helvetica" w:cs="Segoe UI"/>
                <w:color w:val="26282A"/>
                <w:sz w:val="28"/>
                <w:szCs w:val="28"/>
              </w:rPr>
              <w:t>https://psytest.ceec.edu.tw/probe/</w:t>
            </w:r>
          </w:p>
          <w:p w:rsidR="00FD1A06" w:rsidRDefault="00FD1A06" w:rsidP="008D3327">
            <w:pPr>
              <w:pStyle w:val="yiv5156370464ydpf2e5bf45msolistparagraph"/>
              <w:numPr>
                <w:ilvl w:val="0"/>
                <w:numId w:val="1"/>
              </w:numPr>
              <w:spacing w:line="400" w:lineRule="exact"/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</w:pPr>
            <w:r w:rsidRPr="00FD1A0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登入學生專區並註冊帳號</w:t>
            </w:r>
          </w:p>
          <w:p w:rsidR="00FD1A06" w:rsidRDefault="00FD1A06" w:rsidP="00AF468B">
            <w:pPr>
              <w:pStyle w:val="yiv5156370464ydpf2e5bf45msolistparagraph"/>
              <w:numPr>
                <w:ilvl w:val="0"/>
                <w:numId w:val="1"/>
              </w:numPr>
              <w:spacing w:line="400" w:lineRule="exact"/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</w:pPr>
            <w:r w:rsidRPr="00FD1A06"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登入並開始測驗</w:t>
            </w:r>
          </w:p>
          <w:p w:rsidR="00AF468B" w:rsidRDefault="00AF468B" w:rsidP="00AF468B">
            <w:pPr>
              <w:pStyle w:val="yiv5156370464ydpf2e5bf45msolistparagraph"/>
              <w:spacing w:line="400" w:lineRule="exact"/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</w:pPr>
            <w:r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注意事項</w:t>
            </w:r>
          </w:p>
          <w:p w:rsidR="00AF468B" w:rsidRDefault="00693241" w:rsidP="00AF468B">
            <w:pPr>
              <w:pStyle w:val="yiv5156370464ydpf2e5bf45msolistparagraph"/>
              <w:spacing w:line="400" w:lineRule="exact"/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</w:pPr>
            <w:r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註冊時請確認資料無誤，密碼修改將寄至同學填寫的信箱，學校無法查詢。</w:t>
            </w:r>
          </w:p>
          <w:p w:rsidR="00693241" w:rsidRDefault="00693241" w:rsidP="00AF468B">
            <w:pPr>
              <w:pStyle w:val="yiv5156370464ydpf2e5bf45msolistparagraph"/>
              <w:spacing w:line="400" w:lineRule="exact"/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</w:pPr>
            <w:r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  <w:t>通行碼僅供個人使用，登入時請確認通行碼與座號無誤。</w:t>
            </w:r>
          </w:p>
          <w:p w:rsidR="00693241" w:rsidRPr="00AF468B" w:rsidRDefault="00693241" w:rsidP="00AF468B">
            <w:pPr>
              <w:pStyle w:val="yiv5156370464ydpf2e5bf45msolistparagraph"/>
              <w:spacing w:line="400" w:lineRule="exact"/>
              <w:rPr>
                <w:rFonts w:ascii="華康榜書體W8" w:eastAsia="華康榜書體W8" w:hAnsi="Helvetica" w:cs="Segoe UI" w:hint="eastAsia"/>
                <w:color w:val="26282A"/>
                <w:sz w:val="28"/>
                <w:szCs w:val="28"/>
              </w:rPr>
            </w:pPr>
          </w:p>
        </w:tc>
      </w:tr>
    </w:tbl>
    <w:p w:rsidR="00644836" w:rsidRPr="00C845D6" w:rsidRDefault="00644836" w:rsidP="00644836">
      <w:pPr>
        <w:pStyle w:val="yiv5156370464ydpf2e5bf45msolistparagraph"/>
        <w:shd w:val="clear" w:color="auto" w:fill="FFFFFF"/>
        <w:spacing w:line="400" w:lineRule="exact"/>
        <w:ind w:left="480"/>
        <w:rPr>
          <w:rFonts w:ascii="華康榜書體W8" w:eastAsia="華康榜書體W8" w:hAnsi="Helvetica" w:cs="Segoe UI" w:hint="eastAsia"/>
          <w:color w:val="26282A"/>
        </w:rPr>
      </w:pPr>
    </w:p>
    <w:p w:rsidR="00644836" w:rsidRPr="00C845D6" w:rsidRDefault="00644836" w:rsidP="00644836">
      <w:pPr>
        <w:pStyle w:val="yiv5156370464ydpf2e5bf45msolistparagraph"/>
        <w:shd w:val="clear" w:color="auto" w:fill="FFFFFF"/>
        <w:spacing w:line="400" w:lineRule="atLeast"/>
        <w:ind w:left="480"/>
        <w:rPr>
          <w:rFonts w:ascii="華康榜書體W8" w:eastAsia="華康榜書體W8" w:hAnsi="Helvetica" w:cs="Segoe UI" w:hint="eastAsia"/>
          <w:color w:val="26282A"/>
        </w:rPr>
      </w:pPr>
    </w:p>
    <w:p w:rsidR="00A74CDE" w:rsidRDefault="00644836">
      <w:r>
        <w:rPr>
          <w:noProof/>
        </w:rPr>
        <w:drawing>
          <wp:inline distT="0" distB="0" distL="0" distR="0">
            <wp:extent cx="3657600" cy="5451094"/>
            <wp:effectExtent l="19050" t="0" r="0" b="0"/>
            <wp:docPr id="1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5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CDE">
        <w:rPr>
          <w:noProof/>
        </w:rPr>
        <w:drawing>
          <wp:inline distT="0" distB="0" distL="0" distR="0">
            <wp:extent cx="3746424" cy="5530788"/>
            <wp:effectExtent l="19050" t="0" r="6426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030" cy="553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CDE">
        <w:rPr>
          <w:noProof/>
        </w:rPr>
        <w:drawing>
          <wp:inline distT="0" distB="0" distL="0" distR="0">
            <wp:extent cx="3724275" cy="5615508"/>
            <wp:effectExtent l="19050" t="0" r="952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61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CDE" w:rsidSect="0064483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CC6"/>
    <w:multiLevelType w:val="hybridMultilevel"/>
    <w:tmpl w:val="1998564A"/>
    <w:lvl w:ilvl="0" w:tplc="5B763818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CDE"/>
    <w:rsid w:val="00644836"/>
    <w:rsid w:val="00693241"/>
    <w:rsid w:val="008D3327"/>
    <w:rsid w:val="00A74CDE"/>
    <w:rsid w:val="00AF468B"/>
    <w:rsid w:val="00F63448"/>
    <w:rsid w:val="00FD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4CDE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5156370464ydpf2e5bf45msonormal">
    <w:name w:val="yiv5156370464ydpf2e5bf45msonormal"/>
    <w:basedOn w:val="a"/>
    <w:rsid w:val="006448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5156370464ydpf2e5bf45msolistparagraph">
    <w:name w:val="yiv5156370464ydpf2e5bf45msolistparagraph"/>
    <w:basedOn w:val="a"/>
    <w:rsid w:val="006448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6448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0175-FEC6-4830-A99F-4FE2968E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2018-09-07T08:52:00Z</cp:lastPrinted>
  <dcterms:created xsi:type="dcterms:W3CDTF">2018-09-07T08:00:00Z</dcterms:created>
  <dcterms:modified xsi:type="dcterms:W3CDTF">2018-09-07T08:52:00Z</dcterms:modified>
</cp:coreProperties>
</file>